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146450" w14:textId="318BB8BF" w:rsidR="00095CE0" w:rsidRPr="00A452F7" w:rsidRDefault="00095CE0" w:rsidP="00576595">
      <w:pPr>
        <w:spacing w:line="240" w:lineRule="auto"/>
        <w:jc w:val="center"/>
        <w:rPr>
          <w:rFonts w:ascii="Times New Roman" w:hAnsi="Times New Roman" w:cs="Times New Roman"/>
          <w:b/>
          <w:bCs/>
          <w:sz w:val="32"/>
          <w:szCs w:val="32"/>
        </w:rPr>
      </w:pPr>
      <w:r w:rsidRPr="00A452F7">
        <w:rPr>
          <w:rFonts w:ascii="Times New Roman" w:hAnsi="Times New Roman" w:cs="Times New Roman"/>
          <w:b/>
          <w:bCs/>
          <w:sz w:val="32"/>
          <w:szCs w:val="32"/>
        </w:rPr>
        <w:t xml:space="preserve">ASIP Designer Self-Training Trajectory for the </w:t>
      </w:r>
      <w:r w:rsidR="00A452F7">
        <w:rPr>
          <w:rFonts w:ascii="Times New Roman" w:hAnsi="Times New Roman" w:cs="Times New Roman"/>
          <w:b/>
          <w:bCs/>
          <w:sz w:val="32"/>
          <w:szCs w:val="32"/>
        </w:rPr>
        <w:br/>
      </w:r>
      <w:r w:rsidR="00A452F7">
        <w:rPr>
          <w:rFonts w:ascii="Times New Roman" w:hAnsi="Times New Roman" w:cs="Times New Roman" w:hint="eastAsia"/>
          <w:b/>
          <w:bCs/>
          <w:sz w:val="32"/>
          <w:szCs w:val="32"/>
          <w:lang w:eastAsia="zh-TW"/>
        </w:rPr>
        <w:t>2024</w:t>
      </w:r>
      <w:r w:rsidRPr="00A452F7">
        <w:rPr>
          <w:rFonts w:ascii="Times New Roman" w:hAnsi="Times New Roman" w:cs="Times New Roman"/>
          <w:b/>
          <w:bCs/>
          <w:sz w:val="32"/>
          <w:szCs w:val="32"/>
        </w:rPr>
        <w:t xml:space="preserve"> ASIP Designer Contest</w:t>
      </w:r>
    </w:p>
    <w:p w14:paraId="79E127C7" w14:textId="77777777" w:rsidR="00576595" w:rsidRPr="00576595" w:rsidRDefault="00576595" w:rsidP="00580925">
      <w:pPr>
        <w:spacing w:line="240" w:lineRule="auto"/>
        <w:rPr>
          <w:rFonts w:ascii="Times New Roman" w:hAnsi="Times New Roman" w:cs="Times New Roman"/>
          <w:b/>
          <w:bCs/>
        </w:rPr>
      </w:pPr>
    </w:p>
    <w:p w14:paraId="3E200276" w14:textId="77777777" w:rsidR="00095CE0" w:rsidRPr="00576595" w:rsidRDefault="00095CE0" w:rsidP="00580925">
      <w:pPr>
        <w:numPr>
          <w:ilvl w:val="0"/>
          <w:numId w:val="1"/>
        </w:numPr>
        <w:spacing w:line="240" w:lineRule="auto"/>
        <w:rPr>
          <w:rFonts w:ascii="Times New Roman" w:hAnsi="Times New Roman" w:cs="Times New Roman"/>
        </w:rPr>
      </w:pPr>
      <w:r w:rsidRPr="00576595">
        <w:rPr>
          <w:rFonts w:ascii="Times New Roman" w:hAnsi="Times New Roman" w:cs="Times New Roman"/>
          <w:b/>
          <w:bCs/>
        </w:rPr>
        <w:t>Watch these tutorial videos</w:t>
      </w:r>
      <w:r w:rsidRPr="00576595">
        <w:rPr>
          <w:rFonts w:ascii="Times New Roman" w:hAnsi="Times New Roman" w:cs="Times New Roman"/>
        </w:rPr>
        <w:t xml:space="preserve"> in the ASIP section of the Synopsys website:</w:t>
      </w:r>
    </w:p>
    <w:p w14:paraId="6D0B2C73" w14:textId="77777777" w:rsidR="00095CE0" w:rsidRPr="00576595" w:rsidRDefault="00095CE0" w:rsidP="00580925">
      <w:pPr>
        <w:numPr>
          <w:ilvl w:val="1"/>
          <w:numId w:val="1"/>
        </w:numPr>
        <w:spacing w:line="240" w:lineRule="auto"/>
        <w:rPr>
          <w:rFonts w:ascii="Times New Roman" w:hAnsi="Times New Roman" w:cs="Times New Roman"/>
        </w:rPr>
      </w:pPr>
      <w:r w:rsidRPr="00576595">
        <w:rPr>
          <w:rFonts w:ascii="Times New Roman" w:hAnsi="Times New Roman" w:cs="Times New Roman"/>
        </w:rPr>
        <w:t xml:space="preserve">An Introduction to Domain-Specific Processors, and ASIP Designer: </w:t>
      </w:r>
      <w:hyperlink r:id="rId7" w:history="1">
        <w:r w:rsidRPr="00576595">
          <w:rPr>
            <w:rStyle w:val="Hyperlink"/>
            <w:rFonts w:ascii="Times New Roman" w:hAnsi="Times New Roman" w:cs="Times New Roman"/>
          </w:rPr>
          <w:t>https://www.synopsys.com/designware-ip/resources/domain-specific-processors-asip-designer.html</w:t>
        </w:r>
      </w:hyperlink>
    </w:p>
    <w:p w14:paraId="60B531D5" w14:textId="77777777" w:rsidR="00095CE0" w:rsidRPr="00A452F7" w:rsidRDefault="00095CE0" w:rsidP="00580925">
      <w:pPr>
        <w:numPr>
          <w:ilvl w:val="1"/>
          <w:numId w:val="1"/>
        </w:numPr>
        <w:spacing w:line="240" w:lineRule="auto"/>
        <w:rPr>
          <w:rStyle w:val="Hyperlink"/>
          <w:rFonts w:ascii="Times New Roman" w:hAnsi="Times New Roman" w:cs="Times New Roman"/>
          <w:color w:val="auto"/>
          <w:u w:val="none"/>
        </w:rPr>
      </w:pPr>
      <w:proofErr w:type="spellStart"/>
      <w:r w:rsidRPr="00576595">
        <w:rPr>
          <w:rFonts w:ascii="Times New Roman" w:hAnsi="Times New Roman" w:cs="Times New Roman"/>
        </w:rPr>
        <w:t>Tmotion</w:t>
      </w:r>
      <w:proofErr w:type="spellEnd"/>
      <w:r w:rsidRPr="00576595">
        <w:rPr>
          <w:rFonts w:ascii="Times New Roman" w:hAnsi="Times New Roman" w:cs="Times New Roman"/>
        </w:rPr>
        <w:t xml:space="preserve"> – ASIP Designer demo demonstrating all aspects of the design flow in a step-by-step fashion: </w:t>
      </w:r>
      <w:hyperlink r:id="rId8" w:history="1">
        <w:r w:rsidRPr="00576595">
          <w:rPr>
            <w:rStyle w:val="Hyperlink"/>
            <w:rFonts w:ascii="Times New Roman" w:hAnsi="Times New Roman" w:cs="Times New Roman"/>
          </w:rPr>
          <w:t>https://www.synopsys.com/designware-ip/resources/tmotion-asip-demo.html</w:t>
        </w:r>
      </w:hyperlink>
    </w:p>
    <w:p w14:paraId="7690F0C6" w14:textId="77777777" w:rsidR="00A452F7" w:rsidRPr="00576595" w:rsidRDefault="00A452F7" w:rsidP="00A452F7">
      <w:pPr>
        <w:spacing w:line="240" w:lineRule="auto"/>
        <w:ind w:left="1440"/>
        <w:rPr>
          <w:rFonts w:ascii="Times New Roman" w:hAnsi="Times New Roman" w:cs="Times New Roman"/>
        </w:rPr>
      </w:pPr>
    </w:p>
    <w:p w14:paraId="672BC4C8" w14:textId="77777777" w:rsidR="00095CE0" w:rsidRPr="00576595" w:rsidRDefault="00095CE0" w:rsidP="00580925">
      <w:pPr>
        <w:numPr>
          <w:ilvl w:val="0"/>
          <w:numId w:val="1"/>
        </w:numPr>
        <w:spacing w:line="240" w:lineRule="auto"/>
        <w:rPr>
          <w:rFonts w:ascii="Times New Roman" w:hAnsi="Times New Roman" w:cs="Times New Roman"/>
        </w:rPr>
      </w:pPr>
      <w:r w:rsidRPr="00576595">
        <w:rPr>
          <w:rFonts w:ascii="Times New Roman" w:hAnsi="Times New Roman" w:cs="Times New Roman"/>
          <w:b/>
          <w:bCs/>
        </w:rPr>
        <w:t xml:space="preserve">Follow the Online training material </w:t>
      </w:r>
      <w:r w:rsidRPr="00576595">
        <w:rPr>
          <w:rFonts w:ascii="Times New Roman" w:hAnsi="Times New Roman" w:cs="Times New Roman"/>
        </w:rPr>
        <w:t>available in the ASIP section of the Synopsys website:</w:t>
      </w:r>
    </w:p>
    <w:p w14:paraId="152924C5" w14:textId="77777777" w:rsidR="00095CE0" w:rsidRPr="00576595" w:rsidRDefault="00D10CD9" w:rsidP="00580925">
      <w:pPr>
        <w:numPr>
          <w:ilvl w:val="1"/>
          <w:numId w:val="1"/>
        </w:numPr>
        <w:spacing w:line="240" w:lineRule="auto"/>
        <w:rPr>
          <w:rFonts w:ascii="Times New Roman" w:hAnsi="Times New Roman" w:cs="Times New Roman"/>
        </w:rPr>
      </w:pPr>
      <w:hyperlink r:id="rId9" w:history="1">
        <w:r w:rsidR="00095CE0" w:rsidRPr="00576595">
          <w:rPr>
            <w:rStyle w:val="Hyperlink"/>
            <w:rFonts w:ascii="Times New Roman" w:hAnsi="Times New Roman" w:cs="Times New Roman"/>
          </w:rPr>
          <w:t>https://www.synopsys.com/designware-ip/processor-solutions/asips-tools/asip-designer-online-training.html</w:t>
        </w:r>
      </w:hyperlink>
    </w:p>
    <w:p w14:paraId="6674538F" w14:textId="77777777" w:rsidR="00095CE0" w:rsidRPr="00576595" w:rsidRDefault="00095CE0" w:rsidP="00580925">
      <w:pPr>
        <w:spacing w:line="240" w:lineRule="auto"/>
        <w:ind w:left="720"/>
        <w:rPr>
          <w:rFonts w:ascii="Times New Roman" w:hAnsi="Times New Roman" w:cs="Times New Roman"/>
        </w:rPr>
      </w:pPr>
      <w:r w:rsidRPr="00576595">
        <w:rPr>
          <w:rFonts w:ascii="Times New Roman" w:hAnsi="Times New Roman" w:cs="Times New Roman"/>
        </w:rPr>
        <w:t>Register on this page to get access. The training contains 6 modules in the form of videos.  The first is an ASIP Designer introduction.  This is followed by 5 modules that explain the different aspects of processor modeling.</w:t>
      </w:r>
    </w:p>
    <w:p w14:paraId="502925FF" w14:textId="77777777" w:rsidR="00095CE0" w:rsidRPr="00576595" w:rsidRDefault="00095CE0" w:rsidP="00580925">
      <w:pPr>
        <w:numPr>
          <w:ilvl w:val="0"/>
          <w:numId w:val="2"/>
        </w:numPr>
        <w:spacing w:line="240" w:lineRule="auto"/>
        <w:rPr>
          <w:rFonts w:ascii="Times New Roman" w:hAnsi="Times New Roman" w:cs="Times New Roman"/>
        </w:rPr>
      </w:pPr>
      <w:r w:rsidRPr="00576595">
        <w:rPr>
          <w:rFonts w:ascii="Times New Roman" w:hAnsi="Times New Roman" w:cs="Times New Roman"/>
          <w:b/>
          <w:bCs/>
        </w:rPr>
        <w:t xml:space="preserve">Execute the Tinycore2 lab: </w:t>
      </w:r>
      <w:r w:rsidRPr="00576595">
        <w:rPr>
          <w:rFonts w:ascii="Times New Roman" w:hAnsi="Times New Roman" w:cs="Times New Roman"/>
        </w:rPr>
        <w:t>Tinycore2 is a simple toy processor that can be modeled with a limited number of nML code lines. The purpose of the tutorial is to familiarize users with the ChessDE Integrated Development Environment and with the features of that environment such as processor model development, application code development, and instruction set generation. The Tinycore2 processor model directory and the lab guidelines can be found in the following location.</w:t>
      </w:r>
    </w:p>
    <w:p w14:paraId="7FCFD2C7" w14:textId="77777777" w:rsidR="00095CE0" w:rsidRPr="00576595" w:rsidRDefault="00095CE0" w:rsidP="00580925">
      <w:pPr>
        <w:numPr>
          <w:ilvl w:val="1"/>
          <w:numId w:val="2"/>
        </w:numPr>
        <w:spacing w:line="240" w:lineRule="auto"/>
        <w:rPr>
          <w:rFonts w:ascii="Times New Roman" w:hAnsi="Times New Roman" w:cs="Times New Roman"/>
        </w:rPr>
      </w:pPr>
      <w:r w:rsidRPr="00576595">
        <w:rPr>
          <w:rFonts w:ascii="Times New Roman" w:hAnsi="Times New Roman" w:cs="Times New Roman"/>
        </w:rPr>
        <w:t>&lt;path to&gt; ASIP Designer\V-2024.06\win64\examples\tinycore2</w:t>
      </w:r>
    </w:p>
    <w:p w14:paraId="62D6190C" w14:textId="77777777" w:rsidR="00095CE0" w:rsidRDefault="00095CE0" w:rsidP="00580925">
      <w:pPr>
        <w:numPr>
          <w:ilvl w:val="1"/>
          <w:numId w:val="2"/>
        </w:numPr>
        <w:spacing w:line="240" w:lineRule="auto"/>
        <w:rPr>
          <w:rFonts w:ascii="Times New Roman" w:hAnsi="Times New Roman" w:cs="Times New Roman"/>
        </w:rPr>
      </w:pPr>
      <w:r w:rsidRPr="00576595">
        <w:rPr>
          <w:rFonts w:ascii="Times New Roman" w:hAnsi="Times New Roman" w:cs="Times New Roman"/>
        </w:rPr>
        <w:t>&lt;path to&gt; ASIP Designer\V-2024.06\win64\examples\doc\tinycore2_lab.pdf</w:t>
      </w:r>
    </w:p>
    <w:p w14:paraId="7736A02F" w14:textId="77777777" w:rsidR="00A452F7" w:rsidRPr="00576595" w:rsidRDefault="00A452F7" w:rsidP="00A452F7">
      <w:pPr>
        <w:spacing w:line="240" w:lineRule="auto"/>
        <w:ind w:left="1440"/>
        <w:rPr>
          <w:rFonts w:ascii="Times New Roman" w:hAnsi="Times New Roman" w:cs="Times New Roman"/>
        </w:rPr>
      </w:pPr>
    </w:p>
    <w:p w14:paraId="7017887C" w14:textId="32470BB4" w:rsidR="00095CE0" w:rsidRPr="00576595" w:rsidRDefault="00095CE0" w:rsidP="00580925">
      <w:pPr>
        <w:numPr>
          <w:ilvl w:val="0"/>
          <w:numId w:val="2"/>
        </w:numPr>
        <w:spacing w:line="240" w:lineRule="auto"/>
        <w:rPr>
          <w:rFonts w:ascii="Times New Roman" w:hAnsi="Times New Roman" w:cs="Times New Roman"/>
        </w:rPr>
      </w:pPr>
      <w:r w:rsidRPr="00576595">
        <w:rPr>
          <w:rFonts w:ascii="Times New Roman" w:hAnsi="Times New Roman" w:cs="Times New Roman"/>
          <w:b/>
          <w:bCs/>
        </w:rPr>
        <w:t xml:space="preserve">Explore other ASIP example designs: </w:t>
      </w:r>
      <w:r w:rsidRPr="00576595">
        <w:rPr>
          <w:rFonts w:ascii="Times New Roman" w:hAnsi="Times New Roman" w:cs="Times New Roman"/>
        </w:rPr>
        <w:t>In the</w:t>
      </w:r>
      <w:r w:rsidRPr="00576595">
        <w:rPr>
          <w:rFonts w:ascii="Times New Roman" w:hAnsi="Times New Roman" w:cs="Times New Roman"/>
          <w:b/>
          <w:bCs/>
        </w:rPr>
        <w:t xml:space="preserve"> </w:t>
      </w:r>
      <w:r w:rsidRPr="00576595">
        <w:rPr>
          <w:rFonts w:ascii="Times New Roman" w:hAnsi="Times New Roman" w:cs="Times New Roman"/>
        </w:rPr>
        <w:t>design contest, a basic RISC-V processor, Trv32p3, will be used as starting point to port the AI applications. Participant can find mo</w:t>
      </w:r>
      <w:r w:rsidR="00263EAD" w:rsidRPr="00576595">
        <w:rPr>
          <w:rFonts w:ascii="Times New Roman" w:hAnsi="Times New Roman" w:cs="Times New Roman"/>
        </w:rPr>
        <w:t>r</w:t>
      </w:r>
      <w:r w:rsidRPr="00576595">
        <w:rPr>
          <w:rFonts w:ascii="Times New Roman" w:hAnsi="Times New Roman" w:cs="Times New Roman"/>
        </w:rPr>
        <w:t xml:space="preserve">e information on the </w:t>
      </w:r>
      <w:proofErr w:type="spellStart"/>
      <w:r w:rsidRPr="00576595">
        <w:rPr>
          <w:rFonts w:ascii="Times New Roman" w:hAnsi="Times New Roman" w:cs="Times New Roman"/>
        </w:rPr>
        <w:t>Trv</w:t>
      </w:r>
      <w:proofErr w:type="spellEnd"/>
      <w:r w:rsidRPr="00576595">
        <w:rPr>
          <w:rFonts w:ascii="Times New Roman" w:hAnsi="Times New Roman" w:cs="Times New Roman"/>
        </w:rPr>
        <w:t xml:space="preserve"> process</w:t>
      </w:r>
      <w:r w:rsidR="00263EAD" w:rsidRPr="00576595">
        <w:rPr>
          <w:rFonts w:ascii="Times New Roman" w:hAnsi="Times New Roman" w:cs="Times New Roman"/>
        </w:rPr>
        <w:t>ors</w:t>
      </w:r>
      <w:r w:rsidRPr="00576595">
        <w:rPr>
          <w:rFonts w:ascii="Times New Roman" w:hAnsi="Times New Roman" w:cs="Times New Roman"/>
        </w:rPr>
        <w:t xml:space="preserve"> in the following document</w:t>
      </w:r>
    </w:p>
    <w:p w14:paraId="005E48B1" w14:textId="39271B1A" w:rsidR="00095CE0" w:rsidRPr="00576595" w:rsidRDefault="00095CE0" w:rsidP="00263EAD">
      <w:pPr>
        <w:numPr>
          <w:ilvl w:val="1"/>
          <w:numId w:val="2"/>
        </w:numPr>
        <w:spacing w:line="240" w:lineRule="auto"/>
        <w:rPr>
          <w:rFonts w:ascii="Times New Roman" w:hAnsi="Times New Roman" w:cs="Times New Roman"/>
        </w:rPr>
      </w:pPr>
      <w:proofErr w:type="spellStart"/>
      <w:r w:rsidRPr="00576595">
        <w:rPr>
          <w:rFonts w:ascii="Times New Roman" w:hAnsi="Times New Roman" w:cs="Times New Roman"/>
        </w:rPr>
        <w:t>TrvXXpY</w:t>
      </w:r>
      <w:proofErr w:type="spellEnd"/>
      <w:r w:rsidRPr="00576595">
        <w:rPr>
          <w:rFonts w:ascii="Times New Roman" w:hAnsi="Times New Roman" w:cs="Times New Roman"/>
        </w:rPr>
        <w:t xml:space="preserve">(f)(x) – RISC-V ISA models, see </w:t>
      </w:r>
      <w:proofErr w:type="spellStart"/>
      <w:r w:rsidRPr="00576595">
        <w:rPr>
          <w:rFonts w:ascii="Times New Roman" w:hAnsi="Times New Roman" w:cs="Times New Roman"/>
        </w:rPr>
        <w:t>Trv</w:t>
      </w:r>
      <w:proofErr w:type="spellEnd"/>
      <w:r w:rsidRPr="00576595">
        <w:rPr>
          <w:rFonts w:ascii="Times New Roman" w:hAnsi="Times New Roman" w:cs="Times New Roman"/>
        </w:rPr>
        <w:t xml:space="preserve"> manual at &lt;path to&gt; </w:t>
      </w:r>
      <w:proofErr w:type="gramStart"/>
      <w:r w:rsidRPr="00576595">
        <w:rPr>
          <w:rFonts w:ascii="Times New Roman" w:hAnsi="Times New Roman" w:cs="Times New Roman"/>
        </w:rPr>
        <w:t>ASIP</w:t>
      </w:r>
      <w:r w:rsidR="00263EAD" w:rsidRPr="00576595">
        <w:rPr>
          <w:rFonts w:ascii="Times New Roman" w:hAnsi="Times New Roman" w:cs="Times New Roman"/>
        </w:rPr>
        <w:t xml:space="preserve"> </w:t>
      </w:r>
      <w:r w:rsidRPr="00576595">
        <w:rPr>
          <w:rFonts w:ascii="Times New Roman" w:hAnsi="Times New Roman" w:cs="Times New Roman"/>
        </w:rPr>
        <w:t xml:space="preserve"> Designer\V-2024.06\win64\examples\doc\trv_proc.pdf</w:t>
      </w:r>
      <w:proofErr w:type="gramEnd"/>
    </w:p>
    <w:p w14:paraId="64D02657" w14:textId="77777777" w:rsidR="00095CE0" w:rsidRPr="00576595" w:rsidRDefault="00095CE0" w:rsidP="00580925">
      <w:pPr>
        <w:spacing w:line="240" w:lineRule="auto"/>
        <w:ind w:left="720"/>
        <w:rPr>
          <w:rFonts w:ascii="Times New Roman" w:hAnsi="Times New Roman" w:cs="Times New Roman"/>
        </w:rPr>
      </w:pPr>
      <w:r w:rsidRPr="00576595">
        <w:rPr>
          <w:rFonts w:ascii="Times New Roman" w:hAnsi="Times New Roman" w:cs="Times New Roman"/>
        </w:rPr>
        <w:t>Additionally, participants want to study the Tvec example model. Tvec demonstrates how to model SIMD instructions in ASIP Designer.</w:t>
      </w:r>
    </w:p>
    <w:p w14:paraId="7B0BF90E" w14:textId="77777777" w:rsidR="00095CE0" w:rsidRPr="00576595" w:rsidRDefault="00095CE0" w:rsidP="00580925">
      <w:pPr>
        <w:numPr>
          <w:ilvl w:val="1"/>
          <w:numId w:val="2"/>
        </w:numPr>
        <w:spacing w:line="240" w:lineRule="auto"/>
        <w:rPr>
          <w:rFonts w:ascii="Times New Roman" w:hAnsi="Times New Roman" w:cs="Times New Roman"/>
        </w:rPr>
      </w:pPr>
      <w:r w:rsidRPr="00576595">
        <w:rPr>
          <w:rFonts w:ascii="Times New Roman" w:hAnsi="Times New Roman" w:cs="Times New Roman"/>
        </w:rPr>
        <w:t>Tvec (6 versions), see also Tvec manual at &lt;path to&gt; ASIP Designer\V-2024.06\win64\examples\doc\tvec_proc.pdf</w:t>
      </w:r>
    </w:p>
    <w:p w14:paraId="56A379BB" w14:textId="77777777" w:rsidR="009D6E35" w:rsidRPr="00576595" w:rsidRDefault="009D6E35" w:rsidP="00580925">
      <w:pPr>
        <w:spacing w:line="240" w:lineRule="auto"/>
        <w:rPr>
          <w:rFonts w:ascii="Times New Roman" w:hAnsi="Times New Roman" w:cs="Times New Roman"/>
        </w:rPr>
      </w:pPr>
    </w:p>
    <w:sectPr w:rsidR="009D6E35" w:rsidRPr="00576595" w:rsidSect="00D10CD9">
      <w:headerReference w:type="even" r:id="rId10"/>
      <w:headerReference w:type="default" r:id="rId11"/>
      <w:footerReference w:type="even" r:id="rId12"/>
      <w:footerReference w:type="default" r:id="rId13"/>
      <w:headerReference w:type="first" r:id="rId14"/>
      <w:footerReference w:type="first" r:id="rId15"/>
      <w:pgSz w:w="12240" w:h="15840"/>
      <w:pgMar w:top="1440" w:right="1260" w:bottom="900" w:left="13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AE60B5" w14:textId="77777777" w:rsidR="00576595" w:rsidRDefault="00576595" w:rsidP="00576595">
      <w:pPr>
        <w:spacing w:after="0" w:line="240" w:lineRule="auto"/>
      </w:pPr>
      <w:r>
        <w:separator/>
      </w:r>
    </w:p>
  </w:endnote>
  <w:endnote w:type="continuationSeparator" w:id="0">
    <w:p w14:paraId="762D5572" w14:textId="77777777" w:rsidR="00576595" w:rsidRDefault="00576595" w:rsidP="00576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E53B15" w14:textId="77777777" w:rsidR="00576595" w:rsidRDefault="00576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D0386" w14:textId="77777777" w:rsidR="00576595" w:rsidRDefault="005765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E39407" w14:textId="77777777" w:rsidR="00576595" w:rsidRDefault="00576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A25A7B" w14:textId="77777777" w:rsidR="00576595" w:rsidRDefault="00576595" w:rsidP="00576595">
      <w:pPr>
        <w:spacing w:after="0" w:line="240" w:lineRule="auto"/>
      </w:pPr>
      <w:r>
        <w:separator/>
      </w:r>
    </w:p>
  </w:footnote>
  <w:footnote w:type="continuationSeparator" w:id="0">
    <w:p w14:paraId="5D748F68" w14:textId="77777777" w:rsidR="00576595" w:rsidRDefault="00576595" w:rsidP="005765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762D0" w14:textId="77777777" w:rsidR="00576595" w:rsidRDefault="00576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70E49" w14:textId="22EC1629" w:rsidR="00D14E2F" w:rsidRPr="00D14E2F" w:rsidRDefault="00D14E2F" w:rsidP="00D14E2F">
    <w:pPr>
      <w:pStyle w:val="Header"/>
    </w:pPr>
    <w:r w:rsidRPr="00D14E2F">
      <w:drawing>
        <wp:inline distT="0" distB="0" distL="0" distR="0" wp14:anchorId="2FF8D4C3" wp14:editId="5BC26DC1">
          <wp:extent cx="2663522" cy="274320"/>
          <wp:effectExtent l="0" t="0" r="3810" b="0"/>
          <wp:docPr id="2086715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3522" cy="274320"/>
                  </a:xfrm>
                  <a:prstGeom prst="rect">
                    <a:avLst/>
                  </a:prstGeom>
                  <a:noFill/>
                  <a:ln>
                    <a:noFill/>
                  </a:ln>
                </pic:spPr>
              </pic:pic>
            </a:graphicData>
          </a:graphic>
        </wp:inline>
      </w:drawing>
    </w:r>
  </w:p>
  <w:p w14:paraId="4B5CBEB7" w14:textId="77777777" w:rsidR="00576595" w:rsidRDefault="005765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44838A" w14:textId="77777777" w:rsidR="00576595" w:rsidRDefault="00576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21A7A"/>
    <w:multiLevelType w:val="hybridMultilevel"/>
    <w:tmpl w:val="F41EB01C"/>
    <w:lvl w:ilvl="0" w:tplc="904AFD46">
      <w:start w:val="1"/>
      <w:numFmt w:val="bullet"/>
      <w:lvlText w:val="•"/>
      <w:lvlJc w:val="left"/>
      <w:pPr>
        <w:tabs>
          <w:tab w:val="num" w:pos="720"/>
        </w:tabs>
        <w:ind w:left="720" w:hanging="360"/>
      </w:pPr>
      <w:rPr>
        <w:rFonts w:ascii="Arial" w:hAnsi="Arial" w:cs="Times New Roman" w:hint="default"/>
      </w:rPr>
    </w:lvl>
    <w:lvl w:ilvl="1" w:tplc="010EC5D2">
      <w:numFmt w:val="bullet"/>
      <w:lvlText w:val="–"/>
      <w:lvlJc w:val="left"/>
      <w:pPr>
        <w:tabs>
          <w:tab w:val="num" w:pos="1440"/>
        </w:tabs>
        <w:ind w:left="1440" w:hanging="360"/>
      </w:pPr>
      <w:rPr>
        <w:rFonts w:ascii="Arial" w:hAnsi="Arial" w:cs="Times New Roman" w:hint="default"/>
      </w:rPr>
    </w:lvl>
    <w:lvl w:ilvl="2" w:tplc="BE5433CA">
      <w:start w:val="1"/>
      <w:numFmt w:val="bullet"/>
      <w:lvlText w:val="•"/>
      <w:lvlJc w:val="left"/>
      <w:pPr>
        <w:tabs>
          <w:tab w:val="num" w:pos="2160"/>
        </w:tabs>
        <w:ind w:left="2160" w:hanging="360"/>
      </w:pPr>
      <w:rPr>
        <w:rFonts w:ascii="Arial" w:hAnsi="Arial" w:cs="Times New Roman" w:hint="default"/>
      </w:rPr>
    </w:lvl>
    <w:lvl w:ilvl="3" w:tplc="326A7A9A">
      <w:start w:val="1"/>
      <w:numFmt w:val="bullet"/>
      <w:lvlText w:val="•"/>
      <w:lvlJc w:val="left"/>
      <w:pPr>
        <w:tabs>
          <w:tab w:val="num" w:pos="2880"/>
        </w:tabs>
        <w:ind w:left="2880" w:hanging="360"/>
      </w:pPr>
      <w:rPr>
        <w:rFonts w:ascii="Arial" w:hAnsi="Arial" w:cs="Times New Roman" w:hint="default"/>
      </w:rPr>
    </w:lvl>
    <w:lvl w:ilvl="4" w:tplc="CBC2641A">
      <w:start w:val="1"/>
      <w:numFmt w:val="bullet"/>
      <w:lvlText w:val="•"/>
      <w:lvlJc w:val="left"/>
      <w:pPr>
        <w:tabs>
          <w:tab w:val="num" w:pos="3600"/>
        </w:tabs>
        <w:ind w:left="3600" w:hanging="360"/>
      </w:pPr>
      <w:rPr>
        <w:rFonts w:ascii="Arial" w:hAnsi="Arial" w:cs="Times New Roman" w:hint="default"/>
      </w:rPr>
    </w:lvl>
    <w:lvl w:ilvl="5" w:tplc="B2E8DEAE">
      <w:start w:val="1"/>
      <w:numFmt w:val="bullet"/>
      <w:lvlText w:val="•"/>
      <w:lvlJc w:val="left"/>
      <w:pPr>
        <w:tabs>
          <w:tab w:val="num" w:pos="4320"/>
        </w:tabs>
        <w:ind w:left="4320" w:hanging="360"/>
      </w:pPr>
      <w:rPr>
        <w:rFonts w:ascii="Arial" w:hAnsi="Arial" w:cs="Times New Roman" w:hint="default"/>
      </w:rPr>
    </w:lvl>
    <w:lvl w:ilvl="6" w:tplc="63E6F074">
      <w:start w:val="1"/>
      <w:numFmt w:val="bullet"/>
      <w:lvlText w:val="•"/>
      <w:lvlJc w:val="left"/>
      <w:pPr>
        <w:tabs>
          <w:tab w:val="num" w:pos="5040"/>
        </w:tabs>
        <w:ind w:left="5040" w:hanging="360"/>
      </w:pPr>
      <w:rPr>
        <w:rFonts w:ascii="Arial" w:hAnsi="Arial" w:cs="Times New Roman" w:hint="default"/>
      </w:rPr>
    </w:lvl>
    <w:lvl w:ilvl="7" w:tplc="321A757C">
      <w:start w:val="1"/>
      <w:numFmt w:val="bullet"/>
      <w:lvlText w:val="•"/>
      <w:lvlJc w:val="left"/>
      <w:pPr>
        <w:tabs>
          <w:tab w:val="num" w:pos="5760"/>
        </w:tabs>
        <w:ind w:left="5760" w:hanging="360"/>
      </w:pPr>
      <w:rPr>
        <w:rFonts w:ascii="Arial" w:hAnsi="Arial" w:cs="Times New Roman" w:hint="default"/>
      </w:rPr>
    </w:lvl>
    <w:lvl w:ilvl="8" w:tplc="92FE8EA8">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66A526FA"/>
    <w:multiLevelType w:val="hybridMultilevel"/>
    <w:tmpl w:val="014053E8"/>
    <w:lvl w:ilvl="0" w:tplc="6AD26B36">
      <w:start w:val="1"/>
      <w:numFmt w:val="bullet"/>
      <w:lvlText w:val="•"/>
      <w:lvlJc w:val="left"/>
      <w:pPr>
        <w:tabs>
          <w:tab w:val="num" w:pos="720"/>
        </w:tabs>
        <w:ind w:left="720" w:hanging="360"/>
      </w:pPr>
      <w:rPr>
        <w:rFonts w:ascii="Arial" w:hAnsi="Arial" w:cs="Times New Roman" w:hint="default"/>
      </w:rPr>
    </w:lvl>
    <w:lvl w:ilvl="1" w:tplc="516E7B8C">
      <w:numFmt w:val="bullet"/>
      <w:lvlText w:val="–"/>
      <w:lvlJc w:val="left"/>
      <w:pPr>
        <w:tabs>
          <w:tab w:val="num" w:pos="1440"/>
        </w:tabs>
        <w:ind w:left="1440" w:hanging="360"/>
      </w:pPr>
      <w:rPr>
        <w:rFonts w:ascii="Arial" w:hAnsi="Arial" w:cs="Times New Roman" w:hint="default"/>
      </w:rPr>
    </w:lvl>
    <w:lvl w:ilvl="2" w:tplc="2940E2CC">
      <w:start w:val="1"/>
      <w:numFmt w:val="bullet"/>
      <w:lvlText w:val="•"/>
      <w:lvlJc w:val="left"/>
      <w:pPr>
        <w:tabs>
          <w:tab w:val="num" w:pos="2160"/>
        </w:tabs>
        <w:ind w:left="2160" w:hanging="360"/>
      </w:pPr>
      <w:rPr>
        <w:rFonts w:ascii="Arial" w:hAnsi="Arial" w:cs="Times New Roman" w:hint="default"/>
      </w:rPr>
    </w:lvl>
    <w:lvl w:ilvl="3" w:tplc="5BE00E66">
      <w:start w:val="1"/>
      <w:numFmt w:val="bullet"/>
      <w:lvlText w:val="•"/>
      <w:lvlJc w:val="left"/>
      <w:pPr>
        <w:tabs>
          <w:tab w:val="num" w:pos="2880"/>
        </w:tabs>
        <w:ind w:left="2880" w:hanging="360"/>
      </w:pPr>
      <w:rPr>
        <w:rFonts w:ascii="Arial" w:hAnsi="Arial" w:cs="Times New Roman" w:hint="default"/>
      </w:rPr>
    </w:lvl>
    <w:lvl w:ilvl="4" w:tplc="D2E4FB72">
      <w:start w:val="1"/>
      <w:numFmt w:val="bullet"/>
      <w:lvlText w:val="•"/>
      <w:lvlJc w:val="left"/>
      <w:pPr>
        <w:tabs>
          <w:tab w:val="num" w:pos="3600"/>
        </w:tabs>
        <w:ind w:left="3600" w:hanging="360"/>
      </w:pPr>
      <w:rPr>
        <w:rFonts w:ascii="Arial" w:hAnsi="Arial" w:cs="Times New Roman" w:hint="default"/>
      </w:rPr>
    </w:lvl>
    <w:lvl w:ilvl="5" w:tplc="CFCAEEAC">
      <w:start w:val="1"/>
      <w:numFmt w:val="bullet"/>
      <w:lvlText w:val="•"/>
      <w:lvlJc w:val="left"/>
      <w:pPr>
        <w:tabs>
          <w:tab w:val="num" w:pos="4320"/>
        </w:tabs>
        <w:ind w:left="4320" w:hanging="360"/>
      </w:pPr>
      <w:rPr>
        <w:rFonts w:ascii="Arial" w:hAnsi="Arial" w:cs="Times New Roman" w:hint="default"/>
      </w:rPr>
    </w:lvl>
    <w:lvl w:ilvl="6" w:tplc="FD0C6F74">
      <w:start w:val="1"/>
      <w:numFmt w:val="bullet"/>
      <w:lvlText w:val="•"/>
      <w:lvlJc w:val="left"/>
      <w:pPr>
        <w:tabs>
          <w:tab w:val="num" w:pos="5040"/>
        </w:tabs>
        <w:ind w:left="5040" w:hanging="360"/>
      </w:pPr>
      <w:rPr>
        <w:rFonts w:ascii="Arial" w:hAnsi="Arial" w:cs="Times New Roman" w:hint="default"/>
      </w:rPr>
    </w:lvl>
    <w:lvl w:ilvl="7" w:tplc="0E16C910">
      <w:start w:val="1"/>
      <w:numFmt w:val="bullet"/>
      <w:lvlText w:val="•"/>
      <w:lvlJc w:val="left"/>
      <w:pPr>
        <w:tabs>
          <w:tab w:val="num" w:pos="5760"/>
        </w:tabs>
        <w:ind w:left="5760" w:hanging="360"/>
      </w:pPr>
      <w:rPr>
        <w:rFonts w:ascii="Arial" w:hAnsi="Arial" w:cs="Times New Roman" w:hint="default"/>
      </w:rPr>
    </w:lvl>
    <w:lvl w:ilvl="8" w:tplc="19845EB6">
      <w:start w:val="1"/>
      <w:numFmt w:val="bullet"/>
      <w:lvlText w:val="•"/>
      <w:lvlJc w:val="left"/>
      <w:pPr>
        <w:tabs>
          <w:tab w:val="num" w:pos="6480"/>
        </w:tabs>
        <w:ind w:left="6480" w:hanging="360"/>
      </w:pPr>
      <w:rPr>
        <w:rFonts w:ascii="Arial" w:hAnsi="Arial" w:cs="Times New Roman" w:hint="default"/>
      </w:rPr>
    </w:lvl>
  </w:abstractNum>
  <w:num w:numId="1" w16cid:durableId="1524591154">
    <w:abstractNumId w:val="1"/>
  </w:num>
  <w:num w:numId="2" w16cid:durableId="1829982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CE0"/>
    <w:rsid w:val="00095CE0"/>
    <w:rsid w:val="00245582"/>
    <w:rsid w:val="00263EAD"/>
    <w:rsid w:val="00576595"/>
    <w:rsid w:val="00580925"/>
    <w:rsid w:val="009D6E35"/>
    <w:rsid w:val="00A452F7"/>
    <w:rsid w:val="00C50CC4"/>
    <w:rsid w:val="00D10CD9"/>
    <w:rsid w:val="00D14E2F"/>
    <w:rsid w:val="00E95E4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77501B"/>
  <w15:chartTrackingRefBased/>
  <w15:docId w15:val="{6E6ED353-0513-4C68-A013-A33A005F2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C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5C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5C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5C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C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C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C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C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C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C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5C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5C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5C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C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C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C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C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CE0"/>
    <w:rPr>
      <w:rFonts w:eastAsiaTheme="majorEastAsia" w:cstheme="majorBidi"/>
      <w:color w:val="272727" w:themeColor="text1" w:themeTint="D8"/>
    </w:rPr>
  </w:style>
  <w:style w:type="paragraph" w:styleId="Title">
    <w:name w:val="Title"/>
    <w:basedOn w:val="Normal"/>
    <w:next w:val="Normal"/>
    <w:link w:val="TitleChar"/>
    <w:uiPriority w:val="10"/>
    <w:qFormat/>
    <w:rsid w:val="00095C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C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C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C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CE0"/>
    <w:pPr>
      <w:spacing w:before="160"/>
      <w:jc w:val="center"/>
    </w:pPr>
    <w:rPr>
      <w:i/>
      <w:iCs/>
      <w:color w:val="404040" w:themeColor="text1" w:themeTint="BF"/>
    </w:rPr>
  </w:style>
  <w:style w:type="character" w:customStyle="1" w:styleId="QuoteChar">
    <w:name w:val="Quote Char"/>
    <w:basedOn w:val="DefaultParagraphFont"/>
    <w:link w:val="Quote"/>
    <w:uiPriority w:val="29"/>
    <w:rsid w:val="00095CE0"/>
    <w:rPr>
      <w:i/>
      <w:iCs/>
      <w:color w:val="404040" w:themeColor="text1" w:themeTint="BF"/>
    </w:rPr>
  </w:style>
  <w:style w:type="paragraph" w:styleId="ListParagraph">
    <w:name w:val="List Paragraph"/>
    <w:basedOn w:val="Normal"/>
    <w:uiPriority w:val="34"/>
    <w:qFormat/>
    <w:rsid w:val="00095CE0"/>
    <w:pPr>
      <w:ind w:left="720"/>
      <w:contextualSpacing/>
    </w:pPr>
  </w:style>
  <w:style w:type="character" w:styleId="IntenseEmphasis">
    <w:name w:val="Intense Emphasis"/>
    <w:basedOn w:val="DefaultParagraphFont"/>
    <w:uiPriority w:val="21"/>
    <w:qFormat/>
    <w:rsid w:val="00095CE0"/>
    <w:rPr>
      <w:i/>
      <w:iCs/>
      <w:color w:val="0F4761" w:themeColor="accent1" w:themeShade="BF"/>
    </w:rPr>
  </w:style>
  <w:style w:type="paragraph" w:styleId="IntenseQuote">
    <w:name w:val="Intense Quote"/>
    <w:basedOn w:val="Normal"/>
    <w:next w:val="Normal"/>
    <w:link w:val="IntenseQuoteChar"/>
    <w:uiPriority w:val="30"/>
    <w:qFormat/>
    <w:rsid w:val="00095C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CE0"/>
    <w:rPr>
      <w:i/>
      <w:iCs/>
      <w:color w:val="0F4761" w:themeColor="accent1" w:themeShade="BF"/>
    </w:rPr>
  </w:style>
  <w:style w:type="character" w:styleId="IntenseReference">
    <w:name w:val="Intense Reference"/>
    <w:basedOn w:val="DefaultParagraphFont"/>
    <w:uiPriority w:val="32"/>
    <w:qFormat/>
    <w:rsid w:val="00095CE0"/>
    <w:rPr>
      <w:b/>
      <w:bCs/>
      <w:smallCaps/>
      <w:color w:val="0F4761" w:themeColor="accent1" w:themeShade="BF"/>
      <w:spacing w:val="5"/>
    </w:rPr>
  </w:style>
  <w:style w:type="character" w:styleId="Hyperlink">
    <w:name w:val="Hyperlink"/>
    <w:basedOn w:val="DefaultParagraphFont"/>
    <w:uiPriority w:val="99"/>
    <w:unhideWhenUsed/>
    <w:rsid w:val="00095CE0"/>
    <w:rPr>
      <w:color w:val="467886" w:themeColor="hyperlink"/>
      <w:u w:val="single"/>
    </w:rPr>
  </w:style>
  <w:style w:type="character" w:styleId="UnresolvedMention">
    <w:name w:val="Unresolved Mention"/>
    <w:basedOn w:val="DefaultParagraphFont"/>
    <w:uiPriority w:val="99"/>
    <w:semiHidden/>
    <w:unhideWhenUsed/>
    <w:rsid w:val="00095CE0"/>
    <w:rPr>
      <w:color w:val="605E5C"/>
      <w:shd w:val="clear" w:color="auto" w:fill="E1DFDD"/>
    </w:rPr>
  </w:style>
  <w:style w:type="paragraph" w:styleId="Header">
    <w:name w:val="header"/>
    <w:basedOn w:val="Normal"/>
    <w:link w:val="HeaderChar"/>
    <w:uiPriority w:val="99"/>
    <w:unhideWhenUsed/>
    <w:rsid w:val="005765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6595"/>
  </w:style>
  <w:style w:type="paragraph" w:styleId="Footer">
    <w:name w:val="footer"/>
    <w:basedOn w:val="Normal"/>
    <w:link w:val="FooterChar"/>
    <w:uiPriority w:val="99"/>
    <w:unhideWhenUsed/>
    <w:rsid w:val="005765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6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2499304">
      <w:bodyDiv w:val="1"/>
      <w:marLeft w:val="0"/>
      <w:marRight w:val="0"/>
      <w:marTop w:val="0"/>
      <w:marBottom w:val="0"/>
      <w:divBdr>
        <w:top w:val="none" w:sz="0" w:space="0" w:color="auto"/>
        <w:left w:val="none" w:sz="0" w:space="0" w:color="auto"/>
        <w:bottom w:val="none" w:sz="0" w:space="0" w:color="auto"/>
        <w:right w:val="none" w:sz="0" w:space="0" w:color="auto"/>
      </w:divBdr>
    </w:div>
    <w:div w:id="780150541">
      <w:bodyDiv w:val="1"/>
      <w:marLeft w:val="0"/>
      <w:marRight w:val="0"/>
      <w:marTop w:val="0"/>
      <w:marBottom w:val="0"/>
      <w:divBdr>
        <w:top w:val="none" w:sz="0" w:space="0" w:color="auto"/>
        <w:left w:val="none" w:sz="0" w:space="0" w:color="auto"/>
        <w:bottom w:val="none" w:sz="0" w:space="0" w:color="auto"/>
        <w:right w:val="none" w:sz="0" w:space="0" w:color="auto"/>
      </w:divBdr>
    </w:div>
    <w:div w:id="813791340">
      <w:bodyDiv w:val="1"/>
      <w:marLeft w:val="0"/>
      <w:marRight w:val="0"/>
      <w:marTop w:val="0"/>
      <w:marBottom w:val="0"/>
      <w:divBdr>
        <w:top w:val="none" w:sz="0" w:space="0" w:color="auto"/>
        <w:left w:val="none" w:sz="0" w:space="0" w:color="auto"/>
        <w:bottom w:val="none" w:sz="0" w:space="0" w:color="auto"/>
        <w:right w:val="none" w:sz="0" w:space="0" w:color="auto"/>
      </w:divBdr>
    </w:div>
    <w:div w:id="173161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ynopsys.com/designware-ip/resources/tmotion-asip-demo.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synopsys.com/designware-ip/resources/domain-specific-processors-asip-designer.htm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ynopsys.com/designware-ip/processor-solutions/asips-tools/asip-designer-online-training.html"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c33c9f88-1eb7-4099-9700-16013fd9e8aa}" enabled="0" method="" siteId="{c33c9f88-1eb7-4099-9700-16013fd9e8aa}" removed="1"/>
</clbl:labelList>
</file>

<file path=docProps/app.xml><?xml version="1.0" encoding="utf-8"?>
<Properties xmlns="http://schemas.openxmlformats.org/officeDocument/2006/extended-properties" xmlns:vt="http://schemas.openxmlformats.org/officeDocument/2006/docPropsVTypes">
  <Template>Normal.dotm</Template>
  <TotalTime>17</TotalTime>
  <Pages>1</Pages>
  <Words>261</Words>
  <Characters>2170</Characters>
  <Application>Microsoft Office Word</Application>
  <DocSecurity>0</DocSecurity>
  <Lines>42</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Werner Geurts</dc:creator>
  <cp:keywords/>
  <dc:description/>
  <cp:lastModifiedBy>Anna Hsu</cp:lastModifiedBy>
  <cp:revision>7</cp:revision>
  <dcterms:created xsi:type="dcterms:W3CDTF">2024-08-23T11:28:00Z</dcterms:created>
  <dcterms:modified xsi:type="dcterms:W3CDTF">2024-08-26T09:02:00Z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34d814001d52171ea64203c852c17b119b9caf34f55112c0a5f6f805c4d92c44</vt:lpwstr>
  </property>
</Properties>
</file>